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5C" w:rsidRDefault="00161A5C" w:rsidP="00161A5C">
      <w:bookmarkStart w:id="0" w:name="_GoBack"/>
    </w:p>
    <w:p w:rsidR="00161A5C" w:rsidRDefault="00161A5C" w:rsidP="00161A5C">
      <w:r>
        <w:t>Использование дидактических игр при изучении математики</w:t>
      </w:r>
      <w:r w:rsidR="00595F84">
        <w:t xml:space="preserve"> </w:t>
      </w:r>
    </w:p>
    <w:bookmarkEnd w:id="0"/>
    <w:p w:rsidR="00161A5C" w:rsidRDefault="00595F84" w:rsidP="00161A5C">
      <w:r>
        <w:t xml:space="preserve">Автор: </w:t>
      </w:r>
      <w:proofErr w:type="spellStart"/>
      <w:r>
        <w:t>Погоняйченко</w:t>
      </w:r>
      <w:proofErr w:type="spellEnd"/>
      <w:r>
        <w:t xml:space="preserve"> Н.А.</w:t>
      </w:r>
      <w:r w:rsidR="00161A5C">
        <w:t xml:space="preserve">  </w:t>
      </w:r>
    </w:p>
    <w:p w:rsidR="00161A5C" w:rsidRDefault="00595F84" w:rsidP="00161A5C">
      <w:r>
        <w:t xml:space="preserve">17.10.2019 </w:t>
      </w:r>
    </w:p>
    <w:p w:rsidR="00161A5C" w:rsidRDefault="00595F84" w:rsidP="00161A5C">
      <w:proofErr w:type="spellStart"/>
      <w:r>
        <w:t>Погоняйченко</w:t>
      </w:r>
      <w:proofErr w:type="spellEnd"/>
      <w:r>
        <w:t xml:space="preserve"> Надежда Александровна</w:t>
      </w:r>
      <w:r w:rsidR="00161A5C">
        <w:t xml:space="preserve">, воспитатель, </w:t>
      </w:r>
      <w:r>
        <w:t xml:space="preserve">МКДОУ </w:t>
      </w:r>
      <w:proofErr w:type="spellStart"/>
      <w:r>
        <w:t>д,сад</w:t>
      </w:r>
      <w:proofErr w:type="spellEnd"/>
      <w:r>
        <w:t xml:space="preserve"> №4 «Светлячок» </w:t>
      </w:r>
      <w:proofErr w:type="spellStart"/>
      <w:r>
        <w:t>р.п</w:t>
      </w:r>
      <w:proofErr w:type="gramStart"/>
      <w:r>
        <w:t>.Ч</w:t>
      </w:r>
      <w:proofErr w:type="gramEnd"/>
      <w:r>
        <w:t>истоозёрного</w:t>
      </w:r>
      <w:proofErr w:type="spellEnd"/>
      <w:r>
        <w:t xml:space="preserve"> , Новосибирской области</w:t>
      </w:r>
    </w:p>
    <w:p w:rsidR="00161A5C" w:rsidRDefault="00161A5C" w:rsidP="00161A5C">
      <w:r>
        <w:t xml:space="preserve">«Без игры </w:t>
      </w:r>
      <w:proofErr w:type="gramStart"/>
      <w:r>
        <w:t>нет и не может</w:t>
      </w:r>
      <w:proofErr w:type="gramEnd"/>
      <w: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</w:t>
      </w:r>
      <w:r w:rsidR="00595F84">
        <w:t>пытливости и любознательности».</w:t>
      </w:r>
    </w:p>
    <w:p w:rsidR="00161A5C" w:rsidRDefault="00161A5C" w:rsidP="00161A5C">
      <w:r>
        <w:t>В. А. Сухомлинский</w:t>
      </w:r>
    </w:p>
    <w:p w:rsidR="00161A5C" w:rsidRDefault="00161A5C" w:rsidP="00161A5C">
      <w:r>
        <w:t>Огромную роль в умственном воспитании и развитии интеллекта ребенка играет математика. Математика обладает уникальным развивающим эффектом. Ее изучение способствует развитию памяти, речи, воображения, формирует настойчивость, терпение, творческий потенциал личности.</w:t>
      </w:r>
    </w:p>
    <w:p w:rsidR="00161A5C" w:rsidRDefault="00161A5C" w:rsidP="00161A5C">
      <w:r>
        <w:t>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 педагогические задачи в игровой форме, наиболее доступной и привлекательной для детей. Когда внимание ребёнка приковано к игре, к выполнению игровых задач, он сам того не замечая преодолевает трудности математического характера, учится оперировать имеющимися знаниями в изменившейся обстановке.</w:t>
      </w:r>
    </w:p>
    <w:p w:rsidR="00161A5C" w:rsidRDefault="00161A5C" w:rsidP="00161A5C">
      <w:r>
        <w:t>Основное значение их – обеспечить детей знаниями в различении, выделении, назывании множества предметов, чисел, геометрических фигур, направлений. В дидактических играх есть возможность формировать новые знания, знакомить детей со способами действий.</w:t>
      </w:r>
    </w:p>
    <w:p w:rsidR="00161A5C" w:rsidRDefault="00161A5C" w:rsidP="00161A5C">
      <w:r>
        <w:t>В формировании у детей математических представлений широко использую занимательный математический материал. Подбор игрового материала включаю в само мероприятие или использую в конце его, когда наблюдается снижение умственной активности детей. В образовательно — организованной деятельности по формированию элементарных математических представлений применяю различные дидактические игры: с цифрами, на ориентацию в пространстве, с использованием геометрических фигур, на развитие логического мышления, путешествия во времени, занимательные задачи, загадки. Развивать мышление детей помогают различные виды логических задач и упражнений, словесные игры, которые строятся на словах и действиях играющих. Задачи, загадки-шутки применяю при обучении решению арифметических задач, действий над числами, формировании временных представлений. В качестве «умственной гимнастики» использую несложные занимательные задачи, помогают такие приёмы мотивации, как, общение с игровыми персонажами, которым необходима помощь.</w:t>
      </w:r>
    </w:p>
    <w:p w:rsidR="00161A5C" w:rsidRDefault="00161A5C" w:rsidP="00161A5C">
      <w:r>
        <w:t>И родители, и педагоги знают, что математика — это мощный фактор интеллектуального развития ребенка, формирования его познавательных и творческих способностей. Для этого образовательная деятельность должна проходить в увлекательной игровой форме. В процессе игры дети усваивают сложные математические понятия, учатся считать, читать и писать. А в развитии этих навыков ребенку помогают близкие ему люди: родители и педагоги.</w:t>
      </w:r>
    </w:p>
    <w:p w:rsidR="00161A5C" w:rsidRDefault="00161A5C" w:rsidP="00161A5C">
      <w:proofErr w:type="gramStart"/>
      <w:r>
        <w:lastRenderedPageBreak/>
        <w:t>В течение года подбирала картотеку дидактические игры, пособия, материалы способствующих формированию у дошкольников способности понимать и прослеживать причинно-следственные связи, развивать умения рассуждать и выстраивать простейшие умозаключения.</w:t>
      </w:r>
      <w:proofErr w:type="gramEnd"/>
      <w:r>
        <w:t xml:space="preserve"> Подготовила математическую сказку «Как Нина брата учила», провела анализ и обсуждение сказки, считалки — </w:t>
      </w:r>
      <w:proofErr w:type="spellStart"/>
      <w:r>
        <w:t>числовки</w:t>
      </w:r>
      <w:proofErr w:type="spellEnd"/>
      <w:r>
        <w:t>.</w:t>
      </w:r>
    </w:p>
    <w:p w:rsidR="00161A5C" w:rsidRDefault="00161A5C" w:rsidP="00161A5C">
      <w:proofErr w:type="gramStart"/>
      <w:r>
        <w:t>Также изготовила практическое пособие ЛЭПБУК «Волшебный квадрат» с различными игровыми заданиями, влияющими на приемы мышления (анализ, синтез, классификацию, внимание, память, восприятие.</w:t>
      </w:r>
      <w:proofErr w:type="gramEnd"/>
    </w:p>
    <w:p w:rsidR="00161A5C" w:rsidRDefault="00161A5C" w:rsidP="00161A5C">
      <w:r>
        <w:t xml:space="preserve">В течение года подобрала и провела диагностику у детей «Диагностическая работа по обследованию и развитию математических представлений у дошкольников», результаты показали, что преобладает низкий уровень. После диагностики мною были подобраны дидактические игры, которые были направлены на развитие математических представлений у детей дошкольного возраста, такие как: «Спрячь мышку» цель: Учить различать 4 </w:t>
      </w:r>
      <w:proofErr w:type="gramStart"/>
      <w:r>
        <w:t>основных</w:t>
      </w:r>
      <w:proofErr w:type="gramEnd"/>
      <w:r>
        <w:t xml:space="preserve"> цвета и фигуры с помощью операции сравнения. Закреплять их названия в речи, воспитывать усидчивость; «Чай с сахаром» — цель: Расширение и углубление представлений детей о количестве предметов и счете. Учить пересчитывать предметы, называя итоговое число. Закреплять знания цифр, соотносить их с числом предметов; «Больш</w:t>
      </w:r>
      <w:proofErr w:type="gramStart"/>
      <w:r>
        <w:t>е-</w:t>
      </w:r>
      <w:proofErr w:type="gramEnd"/>
      <w:r>
        <w:t xml:space="preserve"> меньше- равно» — цель: Учить сравнивать рядом стоящие числа в пределах 5.Формировать умение понимать отношения рядом стоящих чисел (больше, меньше, равно); «Цифровое лото» — цель: Закрепление названий предметов, распределение карточек на тематические группы; Корригировать умение анализировать, сопоставлять, делать выводы. Упражнять в диалогической речи, закрепить умение отвечать на вопросы. Развивать внимание и мышление; «Математическая мозаика» — цель: Закрепить представления детей о геометрических формах, цветах, упражнять в их назывании. Учить детей различать и называть известные геометрические фигуры: круг, квадрат, треугольник, группировать их по цвету. Совершенствовать умение определять положение геометрических фигур по отношению друг к другу. Ориентироваться на плоскости. Развивать зрительное внимание, память, наблюдательность; «Чудесный мешочек» — цель: Учить детей выбирать фигуры на ощупь по зрительно воспринимаемому образцу и прочее.</w:t>
      </w:r>
    </w:p>
    <w:p w:rsidR="00161A5C" w:rsidRDefault="00161A5C" w:rsidP="00161A5C">
      <w:r>
        <w:t>Проведенное открытое занятие, с использованием игрового занимательного материала (игры с использованием счетных палочек). В процессе проведения игр я выступала в роли советчика, помощника в правильном выборе и, обязательно, старалась поддерживать детскую инициативу и самостоятельности. Использование этих игр не только расширяли знания дошкольников, но и закрепляли представления детей о количестве, величине, геометрических фигурах, ориентировке в пространстве и во времени.</w:t>
      </w:r>
    </w:p>
    <w:p w:rsidR="00161A5C" w:rsidRDefault="00161A5C" w:rsidP="00161A5C">
      <w:r>
        <w:t>Оформила выставку для родителей «Математические игры и упражнения для дошкольников» (ОН-</w:t>
      </w:r>
      <w:proofErr w:type="spellStart"/>
      <w:r>
        <w:t>лайн</w:t>
      </w:r>
      <w:proofErr w:type="spellEnd"/>
      <w:r>
        <w:t xml:space="preserve">). Приготовила презентацию для родителей по своей теме самообразования «Математика дома»; «Раз-ступенька, </w:t>
      </w:r>
      <w:proofErr w:type="gramStart"/>
      <w:r>
        <w:t>два-ступенька</w:t>
      </w:r>
      <w:proofErr w:type="gramEnd"/>
      <w:r>
        <w:t>»; «Лото-учимся считать В.А. Белых»; «Как организовать игры детей дома с использованием дидактического математического материала».. Подготовила консультации, беседы, папки – передвижки по теме самообразования. Организовывала работу с родителями по изготовлению книжки-малышки своими руками.</w:t>
      </w:r>
    </w:p>
    <w:p w:rsidR="00161A5C" w:rsidRDefault="00161A5C" w:rsidP="00161A5C"/>
    <w:p w:rsidR="00B163ED" w:rsidRDefault="00161A5C" w:rsidP="00161A5C">
      <w:r>
        <w:t xml:space="preserve">Таким </w:t>
      </w:r>
      <w:proofErr w:type="gramStart"/>
      <w:r>
        <w:t>образом</w:t>
      </w:r>
      <w:proofErr w:type="gramEnd"/>
      <w:r>
        <w:t xml:space="preserve"> благодаря использованным дидактическим играм у детей данной возрастной категории появился интерес к математике. Сложные темы стали усваиваться намного легче. </w:t>
      </w:r>
      <w:r>
        <w:lastRenderedPageBreak/>
        <w:t>Благодаря чему у детей повысилась любознательность и познавательная мотивация; формируются познавательные действия; развитие воображения и творческой активности; формирование представлений о форме, цвете, размере, количестве, числе, части и целом, пространстве и времени, причинах и следствиях. Активно влияют на формирование умственных действий, столь необходимых для познания окружающего мира. Дети описывают предметы, выделяя их характерные признаки, находят характерные признаки сходства и различия, отгадывают по описанию, группируют предметы по различным признакам и свойствам. Одновременно у них формируется умение правильной форме высказываний: «я считаю, что…», «я думаю, что…», «моё мнение…», которые в повседневной жизни они используют редко.</w:t>
      </w:r>
    </w:p>
    <w:sectPr w:rsidR="00B1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C"/>
    <w:rsid w:val="00161A5C"/>
    <w:rsid w:val="00595F84"/>
    <w:rsid w:val="00B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2021-11-10T04:38:00Z</dcterms:created>
  <dcterms:modified xsi:type="dcterms:W3CDTF">2022-03-13T07:46:00Z</dcterms:modified>
</cp:coreProperties>
</file>